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E8ADA" w14:textId="77777777" w:rsidR="00EC0D50" w:rsidRDefault="00EC0D50" w:rsidP="00451CCE">
      <w:pPr>
        <w:pStyle w:val="a3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CB03D6">
        <w:rPr>
          <w:rFonts w:ascii="Times New Roman" w:hAnsi="Times New Roman" w:cs="Times New Roman"/>
          <w:b/>
          <w:bCs/>
          <w:sz w:val="28"/>
          <w:szCs w:val="28"/>
        </w:rPr>
        <w:t>ПРИНЯТО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УТВЕРЖДАЮ</w:t>
      </w:r>
    </w:p>
    <w:p w14:paraId="2321A6BD" w14:textId="77777777" w:rsidR="00EC0D50" w:rsidRPr="00652DA5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>заведующий МБДОУ «Детский сад</w:t>
      </w:r>
    </w:p>
    <w:p w14:paraId="5D065675" w14:textId="77777777" w:rsidR="00EC0D50" w:rsidRPr="00652DA5" w:rsidRDefault="00EC0D50" w:rsidP="00451CCE">
      <w:pPr>
        <w:pStyle w:val="a3"/>
        <w:tabs>
          <w:tab w:val="left" w:pos="5375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>протокол№__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652DA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>№ 39 «Аленка»</w:t>
      </w:r>
      <w:r>
        <w:rPr>
          <w:rFonts w:ascii="Times New Roman" w:hAnsi="Times New Roman" w:cs="Times New Roman"/>
          <w:sz w:val="24"/>
          <w:szCs w:val="24"/>
        </w:rPr>
        <w:t xml:space="preserve"> ЗМР РТ</w:t>
      </w:r>
      <w:r w:rsidRPr="00652DA5">
        <w:rPr>
          <w:rFonts w:ascii="Times New Roman" w:hAnsi="Times New Roman" w:cs="Times New Roman"/>
          <w:sz w:val="24"/>
          <w:szCs w:val="24"/>
        </w:rPr>
        <w:t>»</w:t>
      </w:r>
    </w:p>
    <w:p w14:paraId="572FB060" w14:textId="2A719968" w:rsidR="00EC0D50" w:rsidRPr="00652DA5" w:rsidRDefault="00EC0D50" w:rsidP="00451CCE">
      <w:pPr>
        <w:pStyle w:val="a3"/>
        <w:tabs>
          <w:tab w:val="center" w:pos="4394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Pr="0090601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773AE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</w:rPr>
        <w:t>__»__</w:t>
      </w:r>
      <w:r>
        <w:rPr>
          <w:rFonts w:ascii="Times New Roman" w:hAnsi="Times New Roman" w:cs="Times New Roman"/>
          <w:sz w:val="24"/>
          <w:szCs w:val="24"/>
          <w:u w:val="single"/>
        </w:rPr>
        <w:t>февраля__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773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652DA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 xml:space="preserve">____________   </w:t>
      </w:r>
      <w:r>
        <w:rPr>
          <w:rFonts w:ascii="Times New Roman" w:hAnsi="Times New Roman" w:cs="Times New Roman"/>
          <w:sz w:val="24"/>
          <w:szCs w:val="24"/>
        </w:rPr>
        <w:t xml:space="preserve">О.Е.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Ахметгараева</w:t>
      </w:r>
      <w:proofErr w:type="spellEnd"/>
    </w:p>
    <w:p w14:paraId="5B8E45F7" w14:textId="77777777" w:rsidR="00EC0D50" w:rsidRPr="00652DA5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14:paraId="7C1EEE91" w14:textId="71525696" w:rsidR="00EC0D50" w:rsidRPr="00652DA5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 xml:space="preserve">Председатель педагогического совета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B37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Приказ № </w:t>
      </w:r>
      <w:r w:rsidR="006773A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1B376D">
        <w:rPr>
          <w:rFonts w:ascii="Times New Roman" w:hAnsi="Times New Roman" w:cs="Times New Roman"/>
          <w:sz w:val="24"/>
          <w:szCs w:val="24"/>
        </w:rPr>
        <w:t>1</w:t>
      </w:r>
      <w:r w:rsidR="006773AE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02.202</w:t>
      </w:r>
      <w:r w:rsidR="006773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9B328B6" w14:textId="77777777" w:rsidR="00EC0D50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>______________</w:t>
      </w:r>
      <w:r w:rsidRPr="0046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792DA7A7" w14:textId="77777777" w:rsidR="00EC0D50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5B431" w14:textId="77777777" w:rsidR="00EC0D50" w:rsidRPr="002C7055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055">
        <w:rPr>
          <w:rFonts w:ascii="Times New Roman" w:hAnsi="Times New Roman" w:cs="Times New Roman"/>
          <w:b/>
          <w:bCs/>
          <w:sz w:val="28"/>
          <w:szCs w:val="28"/>
        </w:rPr>
        <w:t>САМООБСЛЕДОВАНИЕ</w:t>
      </w:r>
    </w:p>
    <w:p w14:paraId="0F5EA5D4" w14:textId="77777777" w:rsidR="00EC0D50" w:rsidRPr="002C7055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055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образовательного учреждения</w:t>
      </w:r>
    </w:p>
    <w:p w14:paraId="3D0C6A51" w14:textId="77777777" w:rsidR="00EC0D50" w:rsidRPr="002C7055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055">
        <w:rPr>
          <w:rFonts w:ascii="Times New Roman" w:hAnsi="Times New Roman" w:cs="Times New Roman"/>
          <w:b/>
          <w:bCs/>
          <w:sz w:val="24"/>
          <w:szCs w:val="24"/>
        </w:rPr>
        <w:t>«Дет</w:t>
      </w:r>
      <w:r>
        <w:rPr>
          <w:rFonts w:ascii="Times New Roman" w:hAnsi="Times New Roman" w:cs="Times New Roman"/>
          <w:b/>
          <w:bCs/>
          <w:sz w:val="24"/>
          <w:szCs w:val="24"/>
        </w:rPr>
        <w:t>ский сад комбинированного вида №3</w:t>
      </w:r>
      <w:r w:rsidRPr="002C7055">
        <w:rPr>
          <w:rFonts w:ascii="Times New Roman" w:hAnsi="Times New Roman" w:cs="Times New Roman"/>
          <w:b/>
          <w:bCs/>
          <w:sz w:val="24"/>
          <w:szCs w:val="24"/>
        </w:rPr>
        <w:t>9 «Аленка» З</w:t>
      </w:r>
      <w:r>
        <w:rPr>
          <w:rFonts w:ascii="Times New Roman" w:hAnsi="Times New Roman" w:cs="Times New Roman"/>
          <w:b/>
          <w:bCs/>
          <w:sz w:val="24"/>
          <w:szCs w:val="24"/>
        </w:rPr>
        <w:t>еленодольского муниципального района Республики Татарстан</w:t>
      </w:r>
      <w:r w:rsidRPr="002C705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0577706" w14:textId="27699249" w:rsidR="00EC0D50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202</w:t>
      </w:r>
      <w:r w:rsidR="006773AE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773A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C7055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567DF39A" w14:textId="77777777" w:rsidR="00EC0D50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72D4B" w14:textId="77777777" w:rsidR="00EC0D50" w:rsidRDefault="00EC0D50" w:rsidP="00451CC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4"/>
      </w:tblGrid>
      <w:tr w:rsidR="00EC0D50" w:rsidRPr="00616111" w14:paraId="00E83978" w14:textId="77777777">
        <w:trPr>
          <w:trHeight w:val="6090"/>
        </w:trPr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</w:tcPr>
          <w:p w14:paraId="7D91619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Учреждения (вид) – документ, подтверждающий статус</w:t>
            </w:r>
          </w:p>
          <w:p w14:paraId="4D5B06A0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дошкольного образовательного учреждения «Детский сад комбинированного вида «39 «Аленка» Зеленодольского муниципального района Республики Татарстан» (далее - Учреждение)</w:t>
            </w:r>
          </w:p>
          <w:p w14:paraId="3819F75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 от 01.12.2015г., №7557</w:t>
            </w:r>
          </w:p>
          <w:p w14:paraId="573204C4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Лицензия медицинской деятельности от 12 мая 2015г. №ЛО-16-01-004117</w:t>
            </w:r>
          </w:p>
          <w:p w14:paraId="34EDB65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Устав №2758 от 26.12.2018</w:t>
            </w:r>
          </w:p>
          <w:p w14:paraId="1E78C0A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Сокращенное название</w:t>
            </w:r>
          </w:p>
          <w:p w14:paraId="1982D3F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№39 «Аленка»</w:t>
            </w:r>
          </w:p>
          <w:p w14:paraId="4B0A0DF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Историческая справка. Год постройки, реконструкция, капитальный ремонт.</w:t>
            </w:r>
          </w:p>
          <w:p w14:paraId="5BC6536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Функционирует с 1977г.</w:t>
            </w:r>
          </w:p>
          <w:p w14:paraId="627BA496" w14:textId="77777777" w:rsidR="00EC0D50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Замена крыши: в 2015г.</w:t>
            </w:r>
          </w:p>
          <w:p w14:paraId="0B55435C" w14:textId="407A70E8" w:rsidR="001B376D" w:rsidRPr="00616111" w:rsidRDefault="001B376D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февраль-август 2024 г. </w:t>
            </w:r>
          </w:p>
          <w:p w14:paraId="3C65F17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Адрес, телефон, электронная почта, сайт</w:t>
            </w:r>
          </w:p>
          <w:p w14:paraId="2DED86C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422530, Республика Татарстан, Зеленодольский район, пгт Васильево, ул. Леваневского 1б. Тел: 8(84371)62364.</w:t>
            </w:r>
          </w:p>
          <w:p w14:paraId="0C582F47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 учреждения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2E1A6600" w14:textId="297743CD" w:rsidR="00EC0D50" w:rsidRPr="009F1AC5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77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1AC5" w:rsidRPr="009F1AC5">
              <w:rPr>
                <w:rFonts w:ascii="Times New Roman" w:hAnsi="Times New Roman" w:cs="Times New Roman"/>
                <w:sz w:val="24"/>
                <w:szCs w:val="24"/>
              </w:rPr>
              <w:t>Zel.39@tatar.ru</w:t>
            </w:r>
          </w:p>
          <w:p w14:paraId="45C7D21C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управления</w:t>
            </w:r>
          </w:p>
          <w:p w14:paraId="1DD45A4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Управление Учреждения осуществляется в соответствии с ФЗ «Об образовании в РФ» на основании Устава.</w:t>
            </w:r>
          </w:p>
          <w:p w14:paraId="76985B6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Непосредственное управление Учреждения осуществляет заведующий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Ахметгараева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  <w:p w14:paraId="4DF6DFF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Учредитель осуществляет контроль за деятельностью детского сада.</w:t>
            </w:r>
          </w:p>
          <w:p w14:paraId="12FC1D5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здания (краткая характеристика здания, территории)</w:t>
            </w:r>
          </w:p>
          <w:p w14:paraId="6CFF6FE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Отдельно стоящее типовое двухэтажное здание, имеет развитую систему коммуникаций, общая площадь здания составляет 878,3   кв.м.</w:t>
            </w:r>
          </w:p>
          <w:p w14:paraId="1E75833C" w14:textId="158A8BC1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озеленена по всему периметру различными видами деревьев и кустарников, имеются клумбы, цветники, огород, сад, уголок леса. Имеется 5 детских площадок с малыми формами, имеется спортивная площадка.</w:t>
            </w:r>
          </w:p>
          <w:p w14:paraId="1D3847D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Модель Учреждения (структура и количество групп, укомплектованность, структурные компоненты,  дополнительные помещения)</w:t>
            </w:r>
          </w:p>
          <w:p w14:paraId="132837E1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Проектная мощность детского сада – 5 групп.</w:t>
            </w:r>
          </w:p>
          <w:p w14:paraId="08F47E7F" w14:textId="41336F6B" w:rsidR="00EC0D50" w:rsidRPr="001779F3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воспитанников: </w:t>
            </w:r>
            <w:r w:rsidR="009F1AC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14:paraId="26A573C1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Учреждении функционирует 5 возрастных групп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: из них:</w:t>
            </w:r>
          </w:p>
          <w:p w14:paraId="34566DA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1 группа – младший возраст</w:t>
            </w:r>
          </w:p>
          <w:p w14:paraId="72B8B45E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3 группы – общеразвивающей направленности</w:t>
            </w:r>
          </w:p>
          <w:p w14:paraId="32EC762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1 группа – логопедическая</w:t>
            </w:r>
          </w:p>
          <w:p w14:paraId="347DA7AF" w14:textId="77777777" w:rsidR="00EC0D50" w:rsidRPr="00616111" w:rsidRDefault="00EC0D50" w:rsidP="003E59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Структурные компоненты:</w:t>
            </w:r>
          </w:p>
          <w:p w14:paraId="5396C58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5 возрастных групп</w:t>
            </w:r>
          </w:p>
          <w:p w14:paraId="5A24CDE4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Кабинет завхоза</w:t>
            </w:r>
          </w:p>
          <w:p w14:paraId="50FB9BB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  <w:p w14:paraId="5F9186E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Кабинет по обучению татарскому языку</w:t>
            </w:r>
          </w:p>
          <w:p w14:paraId="6CF2554A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логопеда</w:t>
            </w:r>
          </w:p>
          <w:p w14:paraId="27BEE940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психолога</w:t>
            </w:r>
          </w:p>
          <w:p w14:paraId="62070F5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Музыкально-физкультурный зал</w:t>
            </w:r>
          </w:p>
          <w:p w14:paraId="43E48DA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  <w:p w14:paraId="321BA5C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  <w:p w14:paraId="69B36FCC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  <w:p w14:paraId="23D4E145" w14:textId="77777777" w:rsidR="00EC0D50" w:rsidRPr="00616111" w:rsidRDefault="00EC0D50" w:rsidP="003E59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работы</w:t>
            </w:r>
          </w:p>
          <w:p w14:paraId="38D2C6B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Общий режим работы учреждения: с 6.30 до 18.30, выходные дни – суббота, воскресенье.</w:t>
            </w:r>
          </w:p>
          <w:p w14:paraId="091E529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приема в Учреждение</w:t>
            </w:r>
          </w:p>
          <w:p w14:paraId="6B534B3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Прием детей в общеразвивающие группы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основании протокола.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Прием детей в коррекционную группу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основании заключения ПМПК комиссии. При приеме в Учреждение необходимо иметь: свидетельство о рождении ребенка, медицинское заключение, заявление и документы, удостоверяющие личность одного из родителей (законных представителей).</w:t>
            </w:r>
          </w:p>
          <w:p w14:paraId="7579471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Обязательно требование при приеме: заключение договора между родителями (законными представителями) и Учреждением.</w:t>
            </w:r>
          </w:p>
          <w:p w14:paraId="48A8E33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Приоритетные направления</w:t>
            </w:r>
          </w:p>
          <w:p w14:paraId="1220C4A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14:paraId="0E257CE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Физкультурно-оздоровительное.</w:t>
            </w:r>
          </w:p>
          <w:p w14:paraId="4F34BCB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</w:t>
            </w:r>
          </w:p>
          <w:p w14:paraId="3539D2A4" w14:textId="1F36E8DF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Воспитательно-образовательная работа с детьми </w:t>
            </w:r>
            <w:r w:rsidR="001B3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,5 – 7 лет, обеспечивающая равные стартовые возможности развития всех детей.</w:t>
            </w: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6529C9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 решает следующие задачи:</w:t>
            </w:r>
          </w:p>
          <w:p w14:paraId="2A4E43D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охрана и укрепление физического и психического здоровья детей, в том числе их эмоционального благополучия;</w:t>
            </w:r>
          </w:p>
          <w:p w14:paraId="178D7A0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познавательного, речевого, социально-коммуникативного, физического,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худужественно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-эстетического развития воспитанников;</w:t>
            </w:r>
          </w:p>
          <w:p w14:paraId="298F401A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воспитание с учетом возрастных категорий воспитанников;</w:t>
            </w:r>
          </w:p>
          <w:p w14:paraId="779AEBF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осуществление необходимой коррекции недостатков в психическом и (или) физическом развитии воспитанников;</w:t>
            </w:r>
          </w:p>
          <w:p w14:paraId="0D5AC690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оказание консультативной и методической помощи родителям (законным представителям) по вопросам воспитания, обучения и развития детей.</w:t>
            </w:r>
          </w:p>
          <w:p w14:paraId="6E802A66" w14:textId="33F09319" w:rsidR="00EC0D50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  <w:p w14:paraId="2F480218" w14:textId="3E7320F5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требований норм Федерального закона от 24.09.2022 № 371-ФЗ Детский сад провел организационные мероприятия по внедрению федеральной образовательной программы дошкольного образования, утвержденной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25.11.2022 № 1028 (далее ФОП ДО), в соответствии с утвержденной дорожной картой. Для этого создали рабочую группу в составе заведующего, старшего воспитателя, воспитателе. Результаты: </w:t>
            </w:r>
          </w:p>
          <w:p w14:paraId="0746C106" w14:textId="412E2C83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Утвердили новую основную образовательную программу дошкольного образования (далее ООП ДО), разработанную на основе ФОП ДО и ввели в действие с 01.09.20234</w:t>
            </w:r>
          </w:p>
          <w:p w14:paraId="6C537668" w14:textId="5D3F4748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Скорректировали план-график повышение квалификации педагогических и управленческих кадров и запланировали обучение работников по вопросам применения ФОП ДО;</w:t>
            </w:r>
          </w:p>
          <w:p w14:paraId="031DA8D8" w14:textId="0F711382" w:rsidR="001779F3" w:rsidRP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Провели информационно-разъяснительную работу с родителями (законными представителями) воспитанников.</w:t>
            </w:r>
          </w:p>
          <w:p w14:paraId="19F22B0D" w14:textId="7A6A59CD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1C0B3E" w14:textId="6D462467" w:rsidR="00D31C7C" w:rsidRPr="009F1AC5" w:rsidRDefault="00EC0D50" w:rsidP="009F1AC5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jc w:val="both"/>
              <w:rPr>
                <w:rFonts w:ascii="Times New Roman" w:hAnsi="Times New Roman"/>
              </w:rPr>
            </w:pPr>
            <w:r w:rsidRPr="00D31C7C">
              <w:rPr>
                <w:rFonts w:ascii="Times New Roman" w:hAnsi="Times New Roman"/>
                <w:b/>
                <w:bCs/>
              </w:rPr>
              <w:t>Целью</w:t>
            </w:r>
            <w:r w:rsidRPr="00D31C7C">
              <w:rPr>
                <w:rFonts w:ascii="Times New Roman" w:hAnsi="Times New Roman"/>
              </w:rPr>
              <w:t xml:space="preserve">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</w:t>
            </w:r>
            <w:r w:rsidRPr="0090601C">
              <w:t>-</w:t>
            </w:r>
            <w:r w:rsidRPr="00D31C7C">
              <w:rPr>
                <w:rFonts w:ascii="Times New Roman" w:hAnsi="Times New Roman"/>
              </w:rPr>
              <w:lastRenderedPageBreak/>
              <w:t>культурных традиций.</w:t>
            </w:r>
            <w:bookmarkStart w:id="0" w:name="100036"/>
            <w:bookmarkEnd w:id="0"/>
            <w:r w:rsidRPr="00D31C7C">
              <w:rPr>
                <w:rFonts w:ascii="Times New Roman" w:hAnsi="Times New Roman"/>
              </w:rPr>
              <w:t xml:space="preserve"> 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</w:tc>
      </w:tr>
      <w:tr w:rsidR="00EC0D50" w:rsidRPr="00616111" w14:paraId="0064AA76" w14:textId="77777777"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</w:tcPr>
          <w:p w14:paraId="67F1724E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  <w:p w14:paraId="34BAFFA4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      </w:r>
          </w:p>
          <w:p w14:paraId="04EE0BB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Кадровое обеспечение</w:t>
            </w:r>
          </w:p>
          <w:p w14:paraId="3B4392B1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Учреждение укомплектовано кадрами:</w:t>
            </w:r>
          </w:p>
          <w:p w14:paraId="2A5F60C7" w14:textId="5167DBD3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персонал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  <w:r w:rsidR="001B3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из них:</w:t>
            </w:r>
          </w:p>
          <w:p w14:paraId="281068EB" w14:textId="4B2408AE" w:rsidR="00EC0D50" w:rsidRPr="0090601C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Воспитателей – </w:t>
            </w:r>
            <w:r w:rsidR="001B37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, музыкальный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одитель – 1, учитель-логопед -1, воспитатель по обучению татарскому языку</w:t>
            </w:r>
            <w:r w:rsidR="001B376D">
              <w:rPr>
                <w:rFonts w:ascii="Times New Roman" w:hAnsi="Times New Roman" w:cs="Times New Roman"/>
                <w:sz w:val="24"/>
                <w:szCs w:val="24"/>
              </w:rPr>
              <w:t xml:space="preserve"> – 1 , педагог-психолог – 1.</w:t>
            </w:r>
          </w:p>
          <w:p w14:paraId="1895C2C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Административно-хозяйственный персонал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: 15 человек, из них:</w:t>
            </w:r>
          </w:p>
          <w:p w14:paraId="445F44F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Заведующий – 1, ст. медсестра – 1, завхоз, кладовщик – 1, мл. воспитатели – 5, кухонный работник – 1, повар – 2, прочие – 4.</w:t>
            </w:r>
          </w:p>
          <w:p w14:paraId="15E548F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 постоянно повышают свой профессиональный уровень:</w:t>
            </w:r>
          </w:p>
          <w:p w14:paraId="182CFD0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посещают семинары муниципальных методических объединений, муниципальные и региональные семинары, где делятся и знакомятся с опытом своих коллег и других дошкольных учреждений.</w:t>
            </w:r>
          </w:p>
          <w:p w14:paraId="10F3D27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приобретают и изучают новинки периодической и методической литературы.</w:t>
            </w:r>
          </w:p>
          <w:p w14:paraId="74DD8EF8" w14:textId="77777777" w:rsidR="00EC0D50" w:rsidRPr="00616111" w:rsidRDefault="00EC0D50" w:rsidP="00616111">
            <w:pPr>
              <w:pStyle w:val="a3"/>
              <w:tabs>
                <w:tab w:val="center" w:pos="4784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Материально – техническая база</w:t>
            </w: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72C2B05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В помещении Учреждения созданы благоприятные условия для физического, речевого, познавательного, социально-коммуникативного и художественно-эстетического развития:</w:t>
            </w:r>
          </w:p>
          <w:p w14:paraId="31F3B0F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музыкально-спортивный  зал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 оборудован фортепиано для аккомпанемента. Имеется музыкальный центр, микрофон для развития музыкальной деятельности. Также представлены различные музыкальные инструменты для детского оркестра: бубны,  деревянные ложки,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трещётки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, бубенцы, дудочки,  ксилофон, барабаны, также детские шумовые инструменты, сделанные своими руками. В достаточном количестве наглядных иллюстраций для проведения занятий: музыкальная литература, альбомы с портретами русских, татарских, зарубежных композиторов, инструментов. Имеется богатая аудиотека. Зал имеет необходимое оборудование для развития основных движений и подвижных игр детей; для ходьбы, бега, равновесия, прыжков, бросания, ловли, для ползания и лазания, нетрадиционное оборудование для профилактики плоскостопия: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массажёры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для ступней. </w:t>
            </w:r>
          </w:p>
          <w:p w14:paraId="6CD949A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кабинет татарского языка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 в соответствии с требованиями программы. В кабинете татарского языка имеется большое количество дидактических игр по ознакомлению с культурой и искусством народов РТ и Поволжья, атрибуты для театрализованной деятельности, работает музей культуры и быта татарского народа, альбомы с портретами татарских писателей и композиторов. Представлен материал о столице нашей республики – Казани.</w:t>
            </w:r>
          </w:p>
          <w:p w14:paraId="66EB558C" w14:textId="1D7A3328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логопедический кабинет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 оборудован в соответствии с требованиями логопедической  программы. В кабинетах имеется большое количество дидактических игр, наглядные пособия, имеется уголок для развития мелкой моторики рук, для игр с песком</w:t>
            </w:r>
            <w:r w:rsidR="009F1AC5">
              <w:rPr>
                <w:rFonts w:ascii="Times New Roman" w:hAnsi="Times New Roman" w:cs="Times New Roman"/>
                <w:sz w:val="24"/>
                <w:szCs w:val="24"/>
              </w:rPr>
              <w:t>, логопедическое зеркало.</w:t>
            </w:r>
          </w:p>
          <w:p w14:paraId="6D3DB99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медицинский кабинет (процедурный кабинет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),где созданы необходимые медико- социальные условия для оздоровления дошкольников. Кабинет оборудован  кварцевой лампой ( переносная)</w:t>
            </w:r>
          </w:p>
          <w:p w14:paraId="7405DEF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групповые комнаты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, где имеются познавательные центры, игровые, театральные, музыкальные, природные, национальные уголки. Дидактический материал подобран в соответствии с образовательной программой, используемой в группе. Имеется материал по интеллектуальному развитию детей, физическому воспитанию, по развитию мелкой моторики рук, сенсорики. В группах имеются современные игровые модули, детская игровая мебель, необходимый материал для  сюжетно - ролевых игр. Дошкольное учреждение является детским садом с приоритетным осуществлением деятельности по познавательно - речевому развитию детей. Созданы благоприятные условия для интеллектуального развития детей: в каждой группе имеются многофункциональные магнитные доски. Для эффективного проведения занятий используется проектор.</w:t>
            </w:r>
          </w:p>
          <w:p w14:paraId="2047DFE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EC1DAD" w14:textId="77777777" w:rsidR="00EC0D50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  <w:sectPr w:rsidR="00EC0D50" w:rsidSect="0002580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D3B4126" w14:textId="77777777" w:rsidR="00EC0D50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Показатели</w:t>
      </w:r>
      <w:r w:rsidRPr="00767ED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деятельности дошкольной образовательной организации </w:t>
      </w:r>
    </w:p>
    <w:p w14:paraId="153F4C16" w14:textId="77777777" w:rsidR="00EC0D50" w:rsidRPr="00767EDF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МБДОУ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67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«Детский сад №39 «Аленка» ЗМР РТ»</w:t>
      </w:r>
      <w:r w:rsidRPr="00767ED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3856B671" w14:textId="77777777" w:rsidR="00EC0D50" w:rsidRPr="00767EDF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hAnsi="Times New Roman" w:cs="Times New Roman"/>
          <w:sz w:val="28"/>
          <w:szCs w:val="28"/>
          <w:lang w:eastAsia="ru-RU"/>
        </w:rPr>
        <w:t>подлежащей самообследованию</w:t>
      </w:r>
      <w:r w:rsidRPr="00767ED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(утв. </w:t>
      </w:r>
      <w:hyperlink r:id="rId7" w:anchor="sub_0" w:history="1">
        <w:r w:rsidRPr="00767ED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приказом</w:t>
        </w:r>
      </w:hyperlink>
      <w:r w:rsidRPr="00767EDF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РФ от 10 декабря 2013 г. N 1324)</w:t>
      </w:r>
    </w:p>
    <w:p w14:paraId="71A1EDB5" w14:textId="77777777" w:rsidR="00EC0D50" w:rsidRPr="00767EDF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0"/>
        <w:gridCol w:w="11760"/>
        <w:gridCol w:w="2380"/>
      </w:tblGrid>
      <w:tr w:rsidR="00EC0D50" w:rsidRPr="00616111" w14:paraId="015D632F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1EB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CE0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8407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C0D50" w:rsidRPr="00616111" w14:paraId="09703FA0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B42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1001"/>
            <w:r w:rsidRPr="00767EDF">
              <w:rPr>
                <w:rFonts w:ascii="Arial" w:hAnsi="Arial" w:cs="Arial"/>
                <w:b/>
                <w:bCs/>
                <w:color w:val="26282F"/>
                <w:sz w:val="24"/>
                <w:szCs w:val="24"/>
                <w:lang w:eastAsia="ru-RU"/>
              </w:rP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864A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A962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C0D50" w:rsidRPr="00616111" w14:paraId="1D34F6F1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999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" w:name="sub_101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261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C6AAB" w14:textId="072176F9" w:rsidR="00EC0D50" w:rsidRPr="00767EDF" w:rsidRDefault="009F1AC5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74</w:t>
            </w:r>
          </w:p>
        </w:tc>
      </w:tr>
      <w:tr w:rsidR="00EC0D50" w:rsidRPr="00616111" w14:paraId="179D9ED0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46B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" w:name="sub_111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485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759D2" w14:textId="40A1D338" w:rsidR="00EC0D50" w:rsidRPr="00767EDF" w:rsidRDefault="009F1AC5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74</w:t>
            </w:r>
          </w:p>
        </w:tc>
      </w:tr>
      <w:tr w:rsidR="00EC0D50" w:rsidRPr="00616111" w14:paraId="032AA5AF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5D0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4" w:name="sub_111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38E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80B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59D88CE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E7F2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5" w:name="sub_111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D95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62EA7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0F89CD9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DB7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6" w:name="sub_1114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C0F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BA22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10FE3610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4F5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7" w:name="sub_101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472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02DEA" w14:textId="5D045877" w:rsidR="00EC0D50" w:rsidRPr="00767EDF" w:rsidRDefault="009F1AC5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EC0D50" w:rsidRPr="00616111" w14:paraId="493B35F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C54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8" w:name="sub_101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EB5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77188" w14:textId="26139597" w:rsidR="00EC0D50" w:rsidRPr="00767EDF" w:rsidRDefault="009F1AC5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57</w:t>
            </w:r>
          </w:p>
        </w:tc>
      </w:tr>
      <w:tr w:rsidR="00EC0D50" w:rsidRPr="00616111" w14:paraId="01E13CF9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0A1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9" w:name="sub_1014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DC0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76B6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24/22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537D1094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C00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0" w:name="sub_114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1.4.1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70EA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8A8B5" w14:textId="30BF6C98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1B376D">
              <w:rPr>
                <w:rFonts w:ascii="Arial" w:hAnsi="Arial" w:cs="Arial"/>
                <w:sz w:val="24"/>
                <w:szCs w:val="24"/>
                <w:lang w:eastAsia="ru-RU"/>
              </w:rPr>
              <w:t>19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/100%</w:t>
            </w:r>
          </w:p>
        </w:tc>
      </w:tr>
      <w:tr w:rsidR="00EC0D50" w:rsidRPr="00616111" w14:paraId="01B1E58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DC06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1" w:name="sub_114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1.4.2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BF5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3AC3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39E61F3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9DC6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2" w:name="sub_114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1.4.3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891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B8E1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7B48116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A57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3" w:name="sub_1015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C8A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586F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384387E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0AB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4" w:name="sub_115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AD3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A8F9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7FA9EE2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2A1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5" w:name="sub_115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DD5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D170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C0D50" w:rsidRPr="00616111" w14:paraId="34E51E9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B40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6" w:name="sub_115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14B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0861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C0D50" w:rsidRPr="00616111" w14:paraId="14878CD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22F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7" w:name="sub_1016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EEF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37120" w14:textId="308A0E9C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3,</w:t>
            </w:r>
            <w:r w:rsidR="00622710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день</w:t>
            </w:r>
          </w:p>
        </w:tc>
      </w:tr>
      <w:tr w:rsidR="00EC0D50" w:rsidRPr="00616111" w14:paraId="2EE48F9E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51D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8" w:name="sub_1017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E23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06A22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EC0D50" w:rsidRPr="00616111" w14:paraId="07771AF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5E3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9" w:name="sub_117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1.7.1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383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DDCA8" w14:textId="20D6668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E358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2848C651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01A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0" w:name="sub_117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1.7.2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C37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3A25E" w14:textId="06655C9A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E358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7E5CC82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E6E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1" w:name="sub_117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1.7.3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A8E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27B9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EC0D50" w:rsidRPr="00616111" w14:paraId="4EB2B25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F1D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2" w:name="sub_1174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1.7.4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8A76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098C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1/10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78A473EE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5A1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3" w:name="sub_1018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1.8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18A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56E46" w14:textId="46555A54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E358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/90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4A72FB8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5F1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4" w:name="sub_118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1.8.1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789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A9857" w14:textId="77777777" w:rsidR="00EC0D50" w:rsidRPr="00675A16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5A16">
              <w:rPr>
                <w:rFonts w:ascii="Arial" w:hAnsi="Arial" w:cs="Arial"/>
                <w:sz w:val="24"/>
                <w:szCs w:val="24"/>
                <w:lang w:eastAsia="ru-RU"/>
              </w:rPr>
              <w:t>4/40%</w:t>
            </w:r>
          </w:p>
        </w:tc>
      </w:tr>
      <w:tr w:rsidR="00EC0D50" w:rsidRPr="00616111" w14:paraId="07F231B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2D2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5" w:name="sub_118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1.8.2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0DF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65E73" w14:textId="373AA15E" w:rsidR="00EC0D50" w:rsidRPr="00675A16" w:rsidRDefault="002E3582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5A16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="00EC0D50" w:rsidRPr="00675A16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 w:rsidRPr="00675A16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="00EC0D50" w:rsidRPr="00675A16">
              <w:rPr>
                <w:rFonts w:ascii="Arial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C0D50" w:rsidRPr="00616111" w14:paraId="3AE75FD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7F2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6" w:name="sub_1019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685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C7B0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человек/%</w:t>
            </w:r>
          </w:p>
        </w:tc>
      </w:tr>
      <w:tr w:rsidR="00EC0D50" w:rsidRPr="00616111" w14:paraId="641D5862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188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7" w:name="sub_119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67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080E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1/10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EC0D50" w:rsidRPr="00616111" w14:paraId="625D384D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923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8" w:name="sub_119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80C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431C" w14:textId="5F80B4B1" w:rsidR="00EC0D50" w:rsidRPr="00767EDF" w:rsidRDefault="00675A16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 w:rsidR="00EC0D50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58</w:t>
            </w:r>
            <w:r w:rsidR="00EC0D50"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6928D0D1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C57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9" w:name="sub_1110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BB8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EF16" w14:textId="220F3706" w:rsidR="00EC0D50" w:rsidRPr="00767EDF" w:rsidRDefault="00675A16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EC0D50" w:rsidRPr="00616111" w14:paraId="2083E8B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DA1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0" w:name="sub_1101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4B7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0337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3/25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2B4D30F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EDE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1" w:name="sub_1101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65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C3D6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39F336AD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B68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B06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квалификации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применению в образовательном процессе федеральных государственных образовательных стандартов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E5AED" w14:textId="360CFEDE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917765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/85%</w:t>
            </w:r>
          </w:p>
        </w:tc>
      </w:tr>
      <w:tr w:rsidR="00EC0D50" w:rsidRPr="00616111" w14:paraId="1400D369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58F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19CA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E041E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10/10</w:t>
            </w:r>
          </w:p>
        </w:tc>
      </w:tr>
      <w:tr w:rsidR="00EC0D50" w:rsidRPr="00616111" w14:paraId="436C1F95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14D2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A68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3C57D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C0D50" w:rsidRPr="00616111" w14:paraId="4918691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626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04D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418CF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EC0D50" w:rsidRPr="00616111" w14:paraId="2948EEA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1B9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F6C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9F281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EC0D50" w:rsidRPr="00616111" w14:paraId="07F9EFA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EB9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C98B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7955D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EC0D50" w:rsidRPr="00616111" w14:paraId="0977881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09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6763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A1794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EC0D50" w:rsidRPr="00616111" w14:paraId="7E7CD0B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55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38E7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8E603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EC0D50" w:rsidRPr="00616111" w14:paraId="1C33369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FB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E6C3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C966A" w14:textId="7F277388" w:rsidR="00EC0D50" w:rsidRDefault="00675A16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EC0D50" w:rsidRPr="00616111" w14:paraId="46D98FC7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8078" w14:textId="77777777" w:rsidR="00EC0D50" w:rsidRPr="00A04E0A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04E0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6339" w14:textId="77777777" w:rsidR="00EC0D50" w:rsidRPr="00A04E0A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04E0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63D47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C0D50" w:rsidRPr="00616111" w14:paraId="79AFEF69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ADF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D36B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67EEC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2,6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EC0D50" w:rsidRPr="00616111" w14:paraId="1572C1CF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A8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FF07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CB118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EC0D50" w:rsidRPr="00616111" w14:paraId="3651586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EB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EFE0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1178D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EC0D50" w:rsidRPr="00616111" w14:paraId="49D6163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917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C20B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E2034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EC0D50" w:rsidRPr="00616111" w14:paraId="069F384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7BE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B498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прогулочных площадок, обеспечивающих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11D56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</w:tbl>
    <w:p w14:paraId="253F7D19" w14:textId="77777777" w:rsidR="00EC0D50" w:rsidRDefault="00EC0D50" w:rsidP="00451CCE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EF87C" w14:textId="77777777" w:rsidR="00EC0D50" w:rsidRDefault="00EC0D50" w:rsidP="00451CCE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F5CB4" w14:textId="77777777" w:rsidR="00EC0D50" w:rsidRDefault="00EC0D50" w:rsidP="00451CCE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  <w:sectPr w:rsidR="00EC0D50" w:rsidSect="00767ED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Заведующий _________________________________О.Е.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Ахметгараева</w:t>
      </w:r>
      <w:proofErr w:type="spellEnd"/>
    </w:p>
    <w:p w14:paraId="1F142CF3" w14:textId="77777777" w:rsidR="00EC0D50" w:rsidRPr="002C7055" w:rsidRDefault="00EC0D50" w:rsidP="00451CC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D2BA9" w14:textId="77777777" w:rsidR="00EC0D50" w:rsidRDefault="00EC0D50"/>
    <w:sectPr w:rsidR="00EC0D50" w:rsidSect="00AC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6ED2E" w14:textId="77777777" w:rsidR="00F84FBB" w:rsidRDefault="00F84FBB" w:rsidP="001B376D">
      <w:pPr>
        <w:spacing w:after="0" w:line="240" w:lineRule="auto"/>
      </w:pPr>
      <w:r>
        <w:separator/>
      </w:r>
    </w:p>
  </w:endnote>
  <w:endnote w:type="continuationSeparator" w:id="0">
    <w:p w14:paraId="7C053B88" w14:textId="77777777" w:rsidR="00F84FBB" w:rsidRDefault="00F84FBB" w:rsidP="001B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D0EAB" w14:textId="77777777" w:rsidR="00F84FBB" w:rsidRDefault="00F84FBB" w:rsidP="001B376D">
      <w:pPr>
        <w:spacing w:after="0" w:line="240" w:lineRule="auto"/>
      </w:pPr>
      <w:r>
        <w:separator/>
      </w:r>
    </w:p>
  </w:footnote>
  <w:footnote w:type="continuationSeparator" w:id="0">
    <w:p w14:paraId="48DDD802" w14:textId="77777777" w:rsidR="00F84FBB" w:rsidRDefault="00F84FBB" w:rsidP="001B3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D4754"/>
    <w:multiLevelType w:val="multilevel"/>
    <w:tmpl w:val="322E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4F30CA"/>
    <w:multiLevelType w:val="hybridMultilevel"/>
    <w:tmpl w:val="50261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8847320">
    <w:abstractNumId w:val="1"/>
  </w:num>
  <w:num w:numId="2" w16cid:durableId="120436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SystemFonts/>
  <w:proofState w:spelling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CE"/>
    <w:rsid w:val="0002580B"/>
    <w:rsid w:val="001779F3"/>
    <w:rsid w:val="001B376D"/>
    <w:rsid w:val="002A281F"/>
    <w:rsid w:val="002C7055"/>
    <w:rsid w:val="002E3582"/>
    <w:rsid w:val="003E59B4"/>
    <w:rsid w:val="00451CCE"/>
    <w:rsid w:val="004611D4"/>
    <w:rsid w:val="00585BDC"/>
    <w:rsid w:val="00616111"/>
    <w:rsid w:val="00622710"/>
    <w:rsid w:val="00652DA5"/>
    <w:rsid w:val="00675A16"/>
    <w:rsid w:val="006773AE"/>
    <w:rsid w:val="00767EDF"/>
    <w:rsid w:val="008A2C2A"/>
    <w:rsid w:val="0090601C"/>
    <w:rsid w:val="00917765"/>
    <w:rsid w:val="00993ECB"/>
    <w:rsid w:val="009F1AC5"/>
    <w:rsid w:val="00A04E0A"/>
    <w:rsid w:val="00AC0EFD"/>
    <w:rsid w:val="00C93ED9"/>
    <w:rsid w:val="00CB03D6"/>
    <w:rsid w:val="00D31C7C"/>
    <w:rsid w:val="00DE7481"/>
    <w:rsid w:val="00EC0D50"/>
    <w:rsid w:val="00F84FBB"/>
    <w:rsid w:val="00FA0B3C"/>
    <w:rsid w:val="00FB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D1E46"/>
  <w15:docId w15:val="{8E1E8FB0-1233-4166-915B-87D9545D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CC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51CCE"/>
    <w:rPr>
      <w:rFonts w:cs="Calibri"/>
      <w:lang w:eastAsia="en-US"/>
    </w:rPr>
  </w:style>
  <w:style w:type="table" w:styleId="a4">
    <w:name w:val="Table Grid"/>
    <w:basedOn w:val="a1"/>
    <w:uiPriority w:val="99"/>
    <w:rsid w:val="00451CC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3">
    <w:name w:val="c13"/>
    <w:basedOn w:val="a0"/>
    <w:uiPriority w:val="99"/>
    <w:rsid w:val="00451CCE"/>
  </w:style>
  <w:style w:type="paragraph" w:customStyle="1" w:styleId="pboth">
    <w:name w:val="pboth"/>
    <w:basedOn w:val="a"/>
    <w:uiPriority w:val="99"/>
    <w:rsid w:val="0090601C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B3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76D"/>
    <w:rPr>
      <w:rFonts w:cs="Calibri"/>
      <w:lang w:eastAsia="en-US"/>
    </w:rPr>
  </w:style>
  <w:style w:type="paragraph" w:styleId="a7">
    <w:name w:val="footer"/>
    <w:basedOn w:val="a"/>
    <w:link w:val="a8"/>
    <w:uiPriority w:val="99"/>
    <w:unhideWhenUsed/>
    <w:rsid w:val="001B3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76D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74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40;&#1076;&#1084;&#1080;&#1085;&#1080;&#1089;&#1090;&#1088;&#1072;&#1090;&#1086;&#1088;\Desktop\&#1089;&#1072;&#1084;&#1086;&#1086;&#1073;&#1089;&#1083;&#1077;&#1076;&#1086;&#1074;&#1072;&#1085;&#1080;&#1077;\&#1087;&#1086;&#1083;&#1086;&#1078;&#1077;&#1085;&#1080;&#1077;%20&#1086;%20&#1089;&#1072;&#1084;&#1086;&#1086;&#1073;&#1089;&#1083;&#1077;&#1076;&#1086;&#1074;&#1072;&#1085;&#1080;&#1080;%20&#1052;&#1041;&#1044;&#1054;&#1059;%20&#8470;39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УТВЕРЖДАЮ</vt:lpstr>
    </vt:vector>
  </TitlesOfParts>
  <Company/>
  <LinksUpToDate>false</LinksUpToDate>
  <CharactersWithSpaces>14241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УТВЕРЖДАЮ</dc:title>
  <dc:subject/>
  <dc:creator>Надежда</dc:creator>
  <cp:keywords/>
  <dc:description/>
  <cp:lastModifiedBy>Татьяна</cp:lastModifiedBy>
  <cp:revision>2</cp:revision>
  <dcterms:created xsi:type="dcterms:W3CDTF">2026-04-16T09:21:00Z</dcterms:created>
  <dcterms:modified xsi:type="dcterms:W3CDTF">2026-04-16T09:21:00Z</dcterms:modified>
</cp:coreProperties>
</file>